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953C" w14:textId="35277565" w:rsidR="009649EF" w:rsidRDefault="007B45C0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5CF76C9" wp14:editId="1259429C">
            <wp:extent cx="1746836" cy="707366"/>
            <wp:effectExtent l="0" t="0" r="6350" b="0"/>
            <wp:docPr id="1476964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964838" name="Picture 14769648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841" cy="71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E9E74" w14:textId="77777777" w:rsidR="007B45C0" w:rsidRDefault="007B45C0">
      <w:pPr>
        <w:rPr>
          <w:b/>
          <w:bCs/>
          <w:sz w:val="36"/>
          <w:szCs w:val="36"/>
        </w:rPr>
      </w:pPr>
    </w:p>
    <w:p w14:paraId="550CA029" w14:textId="41C1164E" w:rsidR="007B45C0" w:rsidRDefault="00104B9B" w:rsidP="007B45C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Want to make a difference?  </w:t>
      </w:r>
      <w:proofErr w:type="gramStart"/>
      <w:r w:rsidR="007B45C0">
        <w:rPr>
          <w:b/>
          <w:bCs/>
          <w:sz w:val="36"/>
          <w:szCs w:val="36"/>
        </w:rPr>
        <w:t>Could</w:t>
      </w:r>
      <w:proofErr w:type="gramEnd"/>
      <w:r w:rsidR="007B45C0">
        <w:rPr>
          <w:b/>
          <w:bCs/>
          <w:sz w:val="36"/>
          <w:szCs w:val="36"/>
        </w:rPr>
        <w:t xml:space="preserve"> you help us?</w:t>
      </w:r>
    </w:p>
    <w:p w14:paraId="32F2C473" w14:textId="00257EE8" w:rsidR="007B45C0" w:rsidRDefault="007B45C0" w:rsidP="007B45C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New trustees wanted</w:t>
      </w:r>
    </w:p>
    <w:p w14:paraId="55F23CDB" w14:textId="77777777" w:rsidR="007B45C0" w:rsidRDefault="007B45C0" w:rsidP="007B45C0">
      <w:pPr>
        <w:jc w:val="center"/>
        <w:rPr>
          <w:b/>
          <w:bCs/>
          <w:sz w:val="36"/>
          <w:szCs w:val="36"/>
        </w:rPr>
      </w:pPr>
    </w:p>
    <w:p w14:paraId="762F996B" w14:textId="77777777" w:rsidR="00ED28B9" w:rsidRDefault="007B45C0" w:rsidP="007B45C0">
      <w:r w:rsidRPr="007114AD">
        <w:t xml:space="preserve">We are </w:t>
      </w:r>
      <w:r>
        <w:t xml:space="preserve">looking for up to </w:t>
      </w:r>
      <w:r w:rsidRPr="007114AD">
        <w:t xml:space="preserve">three </w:t>
      </w:r>
      <w:r>
        <w:t>people</w:t>
      </w:r>
      <w:r w:rsidRPr="007114AD">
        <w:t xml:space="preserve"> to be active members</w:t>
      </w:r>
      <w:r>
        <w:t xml:space="preserve"> </w:t>
      </w:r>
      <w:r w:rsidRPr="007114AD">
        <w:t>of our Board of Trustees</w:t>
      </w:r>
      <w:r w:rsidR="00EF3FE4">
        <w:t xml:space="preserve">.  </w:t>
      </w:r>
    </w:p>
    <w:p w14:paraId="57914FE4" w14:textId="77777777" w:rsidR="00ED28B9" w:rsidRDefault="00ED28B9" w:rsidP="007B45C0"/>
    <w:p w14:paraId="17B6AEC0" w14:textId="32D1DA54" w:rsidR="007B45C0" w:rsidRDefault="00EF3FE4" w:rsidP="007B45C0">
      <w:r>
        <w:t>Together with the</w:t>
      </w:r>
      <w:r w:rsidR="007B45C0" w:rsidRPr="007114AD">
        <w:t xml:space="preserve"> other trustees, staff, volunteers, and stakeholders </w:t>
      </w:r>
      <w:r w:rsidR="00104B9B">
        <w:t>you</w:t>
      </w:r>
      <w:r w:rsidR="00ED28B9">
        <w:t xml:space="preserve"> will</w:t>
      </w:r>
      <w:r w:rsidR="007B45C0" w:rsidRPr="007114AD">
        <w:t xml:space="preserve"> help the Foodbank </w:t>
      </w:r>
      <w:r w:rsidR="00104B9B">
        <w:t xml:space="preserve">deliver a non-judgemental and compassionate </w:t>
      </w:r>
      <w:proofErr w:type="gramStart"/>
      <w:r w:rsidR="00104B9B">
        <w:t>service, and</w:t>
      </w:r>
      <w:proofErr w:type="gramEnd"/>
      <w:r w:rsidR="00104B9B">
        <w:t xml:space="preserve"> help us as we work towards a future where foodbanks are no longer needed.</w:t>
      </w:r>
      <w:r w:rsidR="007B45C0" w:rsidRPr="007114AD">
        <w:t xml:space="preserve"> The Trustee </w:t>
      </w:r>
      <w:r w:rsidR="00ED28B9">
        <w:t>may</w:t>
      </w:r>
      <w:r w:rsidR="007B45C0" w:rsidRPr="007114AD">
        <w:t xml:space="preserve"> be </w:t>
      </w:r>
      <w:r w:rsidR="00ED28B9">
        <w:t>aske</w:t>
      </w:r>
      <w:r w:rsidR="007B45C0" w:rsidRPr="007114AD">
        <w:t xml:space="preserve">d to </w:t>
      </w:r>
      <w:r w:rsidR="00ED28B9">
        <w:t xml:space="preserve">take the lead on </w:t>
      </w:r>
      <w:r w:rsidR="003D5355">
        <w:t xml:space="preserve">specific </w:t>
      </w:r>
      <w:r w:rsidR="00ED28B9">
        <w:t xml:space="preserve">areas of our work, utilising their experience and skills. </w:t>
      </w:r>
      <w:r w:rsidR="007B45C0" w:rsidRPr="007114AD">
        <w:t xml:space="preserve"> </w:t>
      </w:r>
      <w:r w:rsidR="00ED28B9">
        <w:t>We are particularly keen to hear from people who have experience in fundraising</w:t>
      </w:r>
      <w:r w:rsidR="00104B9B">
        <w:t>/bid writing</w:t>
      </w:r>
      <w:r w:rsidR="00ED28B9">
        <w:t>, human resources</w:t>
      </w:r>
      <w:r w:rsidR="00104B9B">
        <w:t>, communications/PR,</w:t>
      </w:r>
      <w:r w:rsidR="00ED28B9">
        <w:t xml:space="preserve"> and property management.</w:t>
      </w:r>
    </w:p>
    <w:p w14:paraId="19C2F7D6" w14:textId="77777777" w:rsidR="00ED28B9" w:rsidRDefault="00ED28B9" w:rsidP="007B45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8B9" w:rsidRPr="00ED78E4" w14:paraId="47986D0A" w14:textId="77777777" w:rsidTr="0001185F">
        <w:tc>
          <w:tcPr>
            <w:tcW w:w="10456" w:type="dxa"/>
          </w:tcPr>
          <w:p w14:paraId="6DB804AE" w14:textId="77777777" w:rsidR="00ED28B9" w:rsidRPr="00ED78E4" w:rsidRDefault="00ED28B9" w:rsidP="0001185F">
            <w:pPr>
              <w:jc w:val="center"/>
              <w:rPr>
                <w:rFonts w:ascii="Aptos" w:hAnsi="Aptos"/>
                <w:b/>
                <w:bCs/>
                <w:color w:val="00B050"/>
                <w:sz w:val="24"/>
                <w:szCs w:val="24"/>
              </w:rPr>
            </w:pPr>
            <w:r w:rsidRPr="00ED78E4">
              <w:rPr>
                <w:rFonts w:ascii="Aptos" w:hAnsi="Aptos"/>
                <w:b/>
                <w:bCs/>
                <w:color w:val="00B050"/>
                <w:sz w:val="24"/>
                <w:szCs w:val="24"/>
              </w:rPr>
              <w:t>Our vision</w:t>
            </w:r>
          </w:p>
        </w:tc>
      </w:tr>
      <w:tr w:rsidR="00ED28B9" w:rsidRPr="00ED78E4" w14:paraId="21D76776" w14:textId="77777777" w:rsidTr="0001185F">
        <w:tc>
          <w:tcPr>
            <w:tcW w:w="10456" w:type="dxa"/>
          </w:tcPr>
          <w:p w14:paraId="3D9BECC7" w14:textId="77777777" w:rsidR="00ED28B9" w:rsidRPr="00ED78E4" w:rsidRDefault="00ED28B9" w:rsidP="0001185F">
            <w:pPr>
              <w:pStyle w:val="BodyTextIndent"/>
              <w:contextualSpacing/>
              <w:rPr>
                <w:rFonts w:ascii="Aptos" w:hAnsi="Aptos"/>
              </w:rPr>
            </w:pPr>
            <w:r w:rsidRPr="00ED78E4">
              <w:rPr>
                <w:rFonts w:ascii="Aptos" w:hAnsi="Aptos"/>
              </w:rPr>
              <w:t>Our vision is a future where our foodbank is no longer needed because people can afford the essentials and get the support they need when they need it, preventing them from reaching a point of crisis.</w:t>
            </w:r>
          </w:p>
        </w:tc>
      </w:tr>
      <w:tr w:rsidR="00ED28B9" w:rsidRPr="00ED78E4" w14:paraId="6ABAB08D" w14:textId="77777777" w:rsidTr="0001185F">
        <w:tc>
          <w:tcPr>
            <w:tcW w:w="10456" w:type="dxa"/>
          </w:tcPr>
          <w:p w14:paraId="5FA8D330" w14:textId="77777777" w:rsidR="00ED28B9" w:rsidRPr="00ED78E4" w:rsidRDefault="00ED28B9" w:rsidP="0001185F">
            <w:pPr>
              <w:jc w:val="center"/>
              <w:rPr>
                <w:rFonts w:ascii="Aptos" w:hAnsi="Aptos"/>
                <w:b/>
                <w:bCs/>
                <w:color w:val="00B050"/>
                <w:sz w:val="24"/>
                <w:szCs w:val="24"/>
              </w:rPr>
            </w:pPr>
            <w:r w:rsidRPr="00ED78E4">
              <w:rPr>
                <w:rFonts w:ascii="Aptos" w:hAnsi="Aptos"/>
                <w:b/>
                <w:bCs/>
                <w:color w:val="00B050"/>
                <w:sz w:val="24"/>
                <w:szCs w:val="24"/>
              </w:rPr>
              <w:t>Our mission</w:t>
            </w:r>
          </w:p>
        </w:tc>
      </w:tr>
      <w:tr w:rsidR="00ED28B9" w:rsidRPr="00ED78E4" w14:paraId="75AE6E22" w14:textId="77777777" w:rsidTr="0001185F">
        <w:tc>
          <w:tcPr>
            <w:tcW w:w="10456" w:type="dxa"/>
          </w:tcPr>
          <w:p w14:paraId="17140271" w14:textId="77777777" w:rsidR="00ED28B9" w:rsidRPr="00ED78E4" w:rsidRDefault="00ED28B9" w:rsidP="0001185F">
            <w:pPr>
              <w:pStyle w:val="ListParagraph"/>
              <w:ind w:left="142"/>
              <w:rPr>
                <w:rFonts w:ascii="Aptos" w:hAnsi="Aptos"/>
              </w:rPr>
            </w:pPr>
            <w:r w:rsidRPr="00ED78E4">
              <w:rPr>
                <w:rFonts w:ascii="Aptos" w:hAnsi="Aptos"/>
              </w:rPr>
              <w:t xml:space="preserve">Our mission is to </w:t>
            </w:r>
            <w:bookmarkStart w:id="0" w:name="_Int_78AXN6FL"/>
            <w:r w:rsidRPr="00ED78E4">
              <w:rPr>
                <w:rFonts w:ascii="Aptos" w:hAnsi="Aptos"/>
              </w:rPr>
              <w:t>provide</w:t>
            </w:r>
            <w:bookmarkEnd w:id="0"/>
            <w:r w:rsidRPr="00ED78E4">
              <w:rPr>
                <w:rFonts w:ascii="Aptos" w:hAnsi="Aptos"/>
              </w:rPr>
              <w:t xml:space="preserve"> a compassionate, dignified, and non-judgemental service to people within our community.  We do this by working in partnership with other organisations to </w:t>
            </w:r>
            <w:bookmarkStart w:id="1" w:name="_Int_P5XTJTui"/>
            <w:r w:rsidRPr="00ED78E4">
              <w:rPr>
                <w:rFonts w:ascii="Aptos" w:hAnsi="Aptos"/>
              </w:rPr>
              <w:t>provide</w:t>
            </w:r>
            <w:bookmarkEnd w:id="1"/>
            <w:r w:rsidRPr="00ED78E4">
              <w:rPr>
                <w:rFonts w:ascii="Aptos" w:hAnsi="Aptos"/>
              </w:rPr>
              <w:t xml:space="preserve"> holistic support that enables people to find a way out of their crisis.  We work together with partners and the other foodbanks in RCT to </w:t>
            </w:r>
            <w:bookmarkStart w:id="2" w:name="_Int_Va5gof0V"/>
            <w:r w:rsidRPr="00ED78E4">
              <w:rPr>
                <w:rFonts w:ascii="Aptos" w:hAnsi="Aptos"/>
              </w:rPr>
              <w:t>identify</w:t>
            </w:r>
            <w:bookmarkEnd w:id="2"/>
            <w:r w:rsidRPr="00ED78E4">
              <w:rPr>
                <w:rFonts w:ascii="Aptos" w:hAnsi="Aptos"/>
              </w:rPr>
              <w:t xml:space="preserve"> and address the root causes of people needing to use our foodbank to alleviate poverty within our community.</w:t>
            </w:r>
          </w:p>
        </w:tc>
      </w:tr>
    </w:tbl>
    <w:p w14:paraId="5695611B" w14:textId="77777777" w:rsidR="007B45C0" w:rsidRDefault="007B45C0" w:rsidP="007B45C0">
      <w:pPr>
        <w:jc w:val="center"/>
        <w:rPr>
          <w:sz w:val="36"/>
          <w:szCs w:val="36"/>
        </w:rPr>
      </w:pPr>
    </w:p>
    <w:p w14:paraId="5B5DF3D4" w14:textId="1C030A5A" w:rsidR="00ED28B9" w:rsidRPr="007114AD" w:rsidRDefault="00ED28B9" w:rsidP="00ED28B9">
      <w:r w:rsidRPr="007114AD">
        <w:t xml:space="preserve">Volunteering is a fantastic way for you to be involved in your local community and </w:t>
      </w:r>
      <w:r w:rsidR="00104B9B">
        <w:t xml:space="preserve">volunteers </w:t>
      </w:r>
      <w:r w:rsidRPr="007114AD">
        <w:t xml:space="preserve">are at the heart of all that we do as a Foodbank. </w:t>
      </w:r>
    </w:p>
    <w:p w14:paraId="003A65BF" w14:textId="775F6246" w:rsidR="003D5355" w:rsidRDefault="003D5355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214A1443" w14:textId="670D8B09" w:rsidR="00ED28B9" w:rsidRDefault="003D5355" w:rsidP="003D5355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0D9BC72B" wp14:editId="2C346981">
            <wp:extent cx="1746836" cy="707366"/>
            <wp:effectExtent l="0" t="0" r="6350" b="0"/>
            <wp:docPr id="2085604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964838" name="Picture 14769648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841" cy="71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6B994" w14:textId="77777777" w:rsidR="003D5355" w:rsidRDefault="003D5355" w:rsidP="003D5355">
      <w:pPr>
        <w:rPr>
          <w:sz w:val="36"/>
          <w:szCs w:val="36"/>
        </w:rPr>
      </w:pPr>
    </w:p>
    <w:p w14:paraId="6373F730" w14:textId="721765DB" w:rsidR="003D5355" w:rsidRDefault="003D5355" w:rsidP="003D5355">
      <w:pPr>
        <w:rPr>
          <w:b/>
          <w:bCs/>
          <w:sz w:val="28"/>
          <w:szCs w:val="28"/>
        </w:rPr>
      </w:pPr>
      <w:r w:rsidRPr="003D5355">
        <w:rPr>
          <w:b/>
          <w:bCs/>
          <w:sz w:val="28"/>
          <w:szCs w:val="28"/>
        </w:rPr>
        <w:t>Trustee Role Description</w:t>
      </w:r>
    </w:p>
    <w:p w14:paraId="7C7F47B0" w14:textId="77777777" w:rsidR="003D5355" w:rsidRDefault="003D5355" w:rsidP="003D5355">
      <w:pPr>
        <w:rPr>
          <w:b/>
          <w:bCs/>
          <w:sz w:val="28"/>
          <w:szCs w:val="28"/>
        </w:rPr>
      </w:pPr>
    </w:p>
    <w:p w14:paraId="415D6448" w14:textId="47B70AE9" w:rsidR="003D5355" w:rsidRPr="00B2474E" w:rsidRDefault="003D5355" w:rsidP="003D5355">
      <w:pPr>
        <w:rPr>
          <w:rFonts w:ascii="Aptos" w:hAnsi="Aptos"/>
        </w:rPr>
      </w:pPr>
      <w:r w:rsidRPr="00B2474E">
        <w:rPr>
          <w:rFonts w:ascii="Aptos" w:hAnsi="Aptos"/>
          <w:b/>
        </w:rPr>
        <w:t>Role</w:t>
      </w:r>
      <w:r w:rsidRPr="00B2474E">
        <w:rPr>
          <w:rFonts w:ascii="Aptos" w:hAnsi="Aptos"/>
        </w:rPr>
        <w:t xml:space="preserve">: Trustee </w:t>
      </w:r>
    </w:p>
    <w:p w14:paraId="36DCFEBD" w14:textId="77777777" w:rsidR="003D5355" w:rsidRPr="00B2474E" w:rsidRDefault="003D5355" w:rsidP="003D5355">
      <w:pPr>
        <w:rPr>
          <w:rFonts w:ascii="Aptos" w:hAnsi="Aptos"/>
        </w:rPr>
      </w:pPr>
    </w:p>
    <w:p w14:paraId="572577AB" w14:textId="335774B2" w:rsidR="003D5355" w:rsidRPr="00B2474E" w:rsidRDefault="003D5355" w:rsidP="003D5355">
      <w:pPr>
        <w:pStyle w:val="NoSpacing"/>
        <w:rPr>
          <w:rFonts w:ascii="Aptos" w:eastAsia="Times New Roman" w:hAnsi="Aptos"/>
          <w:bCs/>
          <w:bdr w:val="none" w:sz="0" w:space="0" w:color="auto" w:frame="1"/>
          <w:lang w:eastAsia="en-GB"/>
        </w:rPr>
      </w:pPr>
      <w:r w:rsidRPr="00B2474E">
        <w:rPr>
          <w:rFonts w:ascii="Aptos" w:eastAsia="Times New Roman" w:hAnsi="Aptos"/>
          <w:b/>
          <w:bCs/>
          <w:sz w:val="24"/>
          <w:szCs w:val="24"/>
          <w:bdr w:val="none" w:sz="0" w:space="0" w:color="auto" w:frame="1"/>
          <w:lang w:eastAsia="en-GB"/>
        </w:rPr>
        <w:t>Where:</w:t>
      </w:r>
      <w:r w:rsidRPr="00B2474E">
        <w:rPr>
          <w:rFonts w:ascii="Aptos" w:eastAsia="Times New Roman" w:hAnsi="Aptos"/>
          <w:b/>
          <w:bCs/>
          <w:bdr w:val="none" w:sz="0" w:space="0" w:color="auto" w:frame="1"/>
          <w:lang w:eastAsia="en-GB"/>
        </w:rPr>
        <w:t xml:space="preserve"> </w:t>
      </w:r>
      <w:r w:rsidRPr="00B2474E">
        <w:rPr>
          <w:rFonts w:ascii="Aptos" w:eastAsia="Times New Roman" w:hAnsi="Aptos"/>
          <w:lang w:eastAsia="en-GB"/>
        </w:rPr>
        <w:t>Pontypridd Foodbank</w:t>
      </w:r>
      <w:r>
        <w:rPr>
          <w:rFonts w:ascii="Aptos" w:eastAsia="Times New Roman" w:hAnsi="Aptos"/>
          <w:lang w:eastAsia="en-GB"/>
        </w:rPr>
        <w:t>, Riverside Centre, Nile Street, Pontypridd CF37 1BW</w:t>
      </w:r>
    </w:p>
    <w:p w14:paraId="536CC13F" w14:textId="77777777" w:rsidR="003D5355" w:rsidRPr="00B2474E" w:rsidRDefault="003D5355" w:rsidP="003D5355">
      <w:pPr>
        <w:pStyle w:val="NoSpacing"/>
        <w:rPr>
          <w:rFonts w:ascii="Aptos" w:eastAsia="Times New Roman" w:hAnsi="Aptos"/>
          <w:bCs/>
          <w:bdr w:val="none" w:sz="0" w:space="0" w:color="auto" w:frame="1"/>
          <w:lang w:eastAsia="en-GB"/>
        </w:rPr>
      </w:pPr>
    </w:p>
    <w:p w14:paraId="0E3E7DD5" w14:textId="1D2774E2" w:rsidR="003D5355" w:rsidRPr="00B2474E" w:rsidRDefault="003D5355" w:rsidP="003D5355">
      <w:pPr>
        <w:pStyle w:val="NoSpacing"/>
        <w:rPr>
          <w:rFonts w:ascii="Aptos" w:eastAsia="Times New Roman" w:hAnsi="Aptos"/>
          <w:b/>
          <w:bCs/>
          <w:bdr w:val="none" w:sz="0" w:space="0" w:color="auto" w:frame="1"/>
          <w:lang w:eastAsia="en-GB"/>
        </w:rPr>
      </w:pPr>
      <w:r w:rsidRPr="00B2474E">
        <w:rPr>
          <w:rFonts w:ascii="Aptos" w:eastAsia="Times New Roman" w:hAnsi="Aptos"/>
          <w:b/>
          <w:bCs/>
          <w:sz w:val="24"/>
          <w:szCs w:val="24"/>
          <w:bdr w:val="none" w:sz="0" w:space="0" w:color="auto" w:frame="1"/>
          <w:lang w:eastAsia="en-GB"/>
        </w:rPr>
        <w:t>When:</w:t>
      </w:r>
      <w:r w:rsidRPr="00B2474E">
        <w:rPr>
          <w:rFonts w:ascii="Aptos" w:eastAsia="Times New Roman" w:hAnsi="Aptos"/>
          <w:b/>
          <w:bCs/>
          <w:bdr w:val="none" w:sz="0" w:space="0" w:color="auto" w:frame="1"/>
          <w:lang w:eastAsia="en-GB"/>
        </w:rPr>
        <w:t xml:space="preserve"> </w:t>
      </w:r>
      <w:r>
        <w:rPr>
          <w:rFonts w:ascii="Aptos" w:eastAsia="Times New Roman" w:hAnsi="Aptos"/>
          <w:lang w:eastAsia="en-GB"/>
        </w:rPr>
        <w:t>Quarterly meetings, currently held late afternoon</w:t>
      </w:r>
      <w:r w:rsidRPr="00B2474E">
        <w:rPr>
          <w:rFonts w:ascii="Aptos" w:eastAsia="Times New Roman" w:hAnsi="Aptos"/>
          <w:lang w:eastAsia="en-GB"/>
        </w:rPr>
        <w:t xml:space="preserve"> </w:t>
      </w:r>
    </w:p>
    <w:p w14:paraId="0E6E1618" w14:textId="77777777" w:rsidR="003D5355" w:rsidRPr="00B2474E" w:rsidRDefault="003D5355" w:rsidP="003D5355">
      <w:pPr>
        <w:pStyle w:val="NoSpacing"/>
        <w:rPr>
          <w:rFonts w:ascii="Aptos" w:eastAsia="Times New Roman" w:hAnsi="Aptos"/>
          <w:b/>
          <w:bCs/>
          <w:sz w:val="24"/>
          <w:szCs w:val="24"/>
          <w:bdr w:val="none" w:sz="0" w:space="0" w:color="auto" w:frame="1"/>
          <w:lang w:eastAsia="en-GB"/>
        </w:rPr>
      </w:pPr>
    </w:p>
    <w:p w14:paraId="305255A9" w14:textId="0B05C9AA" w:rsidR="003D5355" w:rsidRPr="00B2474E" w:rsidRDefault="003D5355" w:rsidP="003D5355">
      <w:pPr>
        <w:pStyle w:val="NoSpacing"/>
        <w:rPr>
          <w:rFonts w:ascii="Aptos" w:eastAsia="Times New Roman" w:hAnsi="Aptos"/>
          <w:b/>
          <w:bCs/>
          <w:bdr w:val="none" w:sz="0" w:space="0" w:color="auto" w:frame="1"/>
          <w:lang w:eastAsia="en-GB"/>
        </w:rPr>
      </w:pPr>
      <w:r w:rsidRPr="00B2474E">
        <w:rPr>
          <w:rFonts w:ascii="Aptos" w:eastAsia="Times New Roman" w:hAnsi="Aptos"/>
          <w:b/>
          <w:bCs/>
          <w:sz w:val="24"/>
          <w:szCs w:val="24"/>
          <w:bdr w:val="none" w:sz="0" w:space="0" w:color="auto" w:frame="1"/>
          <w:lang w:eastAsia="en-GB"/>
        </w:rPr>
        <w:t>Time commitment:</w:t>
      </w:r>
      <w:r w:rsidRPr="00B2474E">
        <w:rPr>
          <w:rFonts w:ascii="Aptos" w:eastAsia="Times New Roman" w:hAnsi="Aptos"/>
          <w:b/>
          <w:bCs/>
          <w:bdr w:val="none" w:sz="0" w:space="0" w:color="auto" w:frame="1"/>
          <w:lang w:eastAsia="en-GB"/>
        </w:rPr>
        <w:t xml:space="preserve"> </w:t>
      </w:r>
      <w:r w:rsidRPr="00B2474E">
        <w:rPr>
          <w:rFonts w:ascii="Aptos" w:eastAsia="Times New Roman" w:hAnsi="Aptos"/>
          <w:bCs/>
          <w:bdr w:val="none" w:sz="0" w:space="0" w:color="auto" w:frame="1"/>
          <w:lang w:eastAsia="en-GB"/>
        </w:rPr>
        <w:t xml:space="preserve">Trustee meetings last around 2 hours.  Additional time as required for </w:t>
      </w:r>
      <w:r w:rsidR="00B00AC7">
        <w:rPr>
          <w:rFonts w:ascii="Aptos" w:eastAsia="Times New Roman" w:hAnsi="Aptos"/>
          <w:bCs/>
          <w:bdr w:val="none" w:sz="0" w:space="0" w:color="auto" w:frame="1"/>
          <w:lang w:eastAsia="en-GB"/>
        </w:rPr>
        <w:t>preparing and delivering things related to any specific role you are asked to lead on</w:t>
      </w:r>
      <w:r w:rsidRPr="00B2474E">
        <w:rPr>
          <w:rFonts w:ascii="Aptos" w:eastAsia="Times New Roman" w:hAnsi="Aptos"/>
          <w:bCs/>
          <w:bdr w:val="none" w:sz="0" w:space="0" w:color="auto" w:frame="1"/>
          <w:lang w:eastAsia="en-GB"/>
        </w:rPr>
        <w:t>.</w:t>
      </w:r>
    </w:p>
    <w:p w14:paraId="61ACFE0C" w14:textId="77777777" w:rsidR="003D5355" w:rsidRPr="00B2474E" w:rsidRDefault="003D5355" w:rsidP="003D5355">
      <w:pPr>
        <w:pStyle w:val="NoSpacing"/>
        <w:rPr>
          <w:rFonts w:ascii="Aptos" w:eastAsia="Times New Roman" w:hAnsi="Aptos"/>
          <w:b/>
          <w:bCs/>
          <w:bdr w:val="none" w:sz="0" w:space="0" w:color="auto" w:frame="1"/>
          <w:lang w:eastAsia="en-GB"/>
        </w:rPr>
      </w:pPr>
    </w:p>
    <w:p w14:paraId="449B0167" w14:textId="2C261C2E" w:rsidR="003D5355" w:rsidRPr="00B00AC7" w:rsidRDefault="003D5355" w:rsidP="003D5355">
      <w:pPr>
        <w:rPr>
          <w:rFonts w:ascii="Aptos" w:hAnsi="Aptos"/>
          <w:bCs/>
          <w:sz w:val="22"/>
          <w:szCs w:val="22"/>
        </w:rPr>
      </w:pPr>
      <w:r w:rsidRPr="00B2474E">
        <w:rPr>
          <w:rFonts w:ascii="Aptos" w:hAnsi="Aptos"/>
          <w:b/>
        </w:rPr>
        <w:t xml:space="preserve">Overview of the role: </w:t>
      </w:r>
      <w:r w:rsidR="00B00AC7" w:rsidRPr="00B00AC7">
        <w:rPr>
          <w:rFonts w:ascii="Aptos" w:hAnsi="Aptos"/>
          <w:bCs/>
        </w:rPr>
        <w:t>To work constructively with the other trustees</w:t>
      </w:r>
      <w:r w:rsidR="00B00AC7">
        <w:rPr>
          <w:rFonts w:ascii="Aptos" w:hAnsi="Aptos"/>
          <w:bCs/>
        </w:rPr>
        <w:t>, staff and volunteers</w:t>
      </w:r>
      <w:r w:rsidR="00B00AC7" w:rsidRPr="00B00AC7">
        <w:rPr>
          <w:rFonts w:ascii="Aptos" w:hAnsi="Aptos"/>
          <w:bCs/>
        </w:rPr>
        <w:t xml:space="preserve"> to ensure the</w:t>
      </w:r>
      <w:r w:rsidR="00B00AC7">
        <w:rPr>
          <w:rFonts w:ascii="Aptos" w:hAnsi="Aptos"/>
          <w:b/>
        </w:rPr>
        <w:t xml:space="preserve"> </w:t>
      </w:r>
      <w:r w:rsidR="00B00AC7" w:rsidRPr="00B00AC7">
        <w:rPr>
          <w:rFonts w:ascii="Aptos" w:hAnsi="Aptos"/>
          <w:bCs/>
        </w:rPr>
        <w:t>organisation is operating</w:t>
      </w:r>
      <w:r w:rsidR="00B00AC7">
        <w:rPr>
          <w:rFonts w:ascii="Aptos" w:hAnsi="Aptos"/>
          <w:b/>
        </w:rPr>
        <w:t xml:space="preserve"> </w:t>
      </w:r>
      <w:r w:rsidR="00B00AC7" w:rsidRPr="00B00AC7">
        <w:rPr>
          <w:rFonts w:ascii="Aptos" w:hAnsi="Aptos"/>
          <w:bCs/>
        </w:rPr>
        <w:t>within</w:t>
      </w:r>
      <w:r w:rsidR="00B00AC7">
        <w:rPr>
          <w:rFonts w:ascii="Aptos" w:hAnsi="Aptos"/>
          <w:bCs/>
        </w:rPr>
        <w:t xml:space="preserve"> its legal powers and complying with all requirements.</w:t>
      </w:r>
    </w:p>
    <w:p w14:paraId="0991AD9B" w14:textId="77777777" w:rsidR="003D5355" w:rsidRPr="00B00AC7" w:rsidRDefault="003D5355" w:rsidP="003D5355">
      <w:pPr>
        <w:rPr>
          <w:rFonts w:ascii="Aptos" w:hAnsi="Aptos"/>
          <w:bCs/>
        </w:rPr>
      </w:pPr>
    </w:p>
    <w:p w14:paraId="34BDB6FA" w14:textId="49E097EE" w:rsidR="003D5355" w:rsidRPr="00B2474E" w:rsidRDefault="003D5355" w:rsidP="003D5355">
      <w:pPr>
        <w:rPr>
          <w:rFonts w:ascii="Aptos" w:hAnsi="Aptos"/>
          <w:b/>
        </w:rPr>
      </w:pPr>
      <w:r w:rsidRPr="00B2474E">
        <w:rPr>
          <w:rFonts w:ascii="Aptos" w:hAnsi="Aptos"/>
          <w:b/>
        </w:rPr>
        <w:t>Key tasks</w:t>
      </w:r>
      <w:r w:rsidR="00B00AC7">
        <w:rPr>
          <w:rFonts w:ascii="Aptos" w:hAnsi="Aptos"/>
          <w:b/>
        </w:rPr>
        <w:t xml:space="preserve">: </w:t>
      </w:r>
    </w:p>
    <w:p w14:paraId="02AFAADD" w14:textId="77777777" w:rsidR="003D5355" w:rsidRPr="00B2474E" w:rsidRDefault="003D5355" w:rsidP="003D5355">
      <w:pPr>
        <w:rPr>
          <w:rFonts w:ascii="Aptos" w:hAnsi="Aptos"/>
        </w:rPr>
      </w:pPr>
    </w:p>
    <w:p w14:paraId="6732B4D1" w14:textId="4D91B72E" w:rsidR="003D5355" w:rsidRPr="00B2474E" w:rsidRDefault="003D5355" w:rsidP="003D5355">
      <w:pPr>
        <w:pStyle w:val="ListParagraph"/>
        <w:numPr>
          <w:ilvl w:val="0"/>
          <w:numId w:val="3"/>
        </w:numPr>
        <w:spacing w:after="200" w:line="276" w:lineRule="auto"/>
        <w:rPr>
          <w:rFonts w:ascii="Aptos" w:hAnsi="Aptos"/>
        </w:rPr>
      </w:pPr>
      <w:r w:rsidRPr="00B2474E">
        <w:rPr>
          <w:rFonts w:ascii="Aptos" w:hAnsi="Aptos"/>
        </w:rPr>
        <w:t xml:space="preserve">To work alongside the Treasurer and </w:t>
      </w:r>
      <w:r w:rsidR="00B00AC7">
        <w:rPr>
          <w:rFonts w:ascii="Aptos" w:hAnsi="Aptos"/>
        </w:rPr>
        <w:t>o</w:t>
      </w:r>
      <w:r w:rsidRPr="00B2474E">
        <w:rPr>
          <w:rFonts w:ascii="Aptos" w:hAnsi="Aptos"/>
        </w:rPr>
        <w:t>the</w:t>
      </w:r>
      <w:r w:rsidR="00B00AC7">
        <w:rPr>
          <w:rFonts w:ascii="Aptos" w:hAnsi="Aptos"/>
        </w:rPr>
        <w:t>r</w:t>
      </w:r>
      <w:r w:rsidRPr="00B2474E">
        <w:rPr>
          <w:rFonts w:ascii="Aptos" w:hAnsi="Aptos"/>
        </w:rPr>
        <w:t xml:space="preserve"> trustee</w:t>
      </w:r>
      <w:r w:rsidR="00B00AC7">
        <w:rPr>
          <w:rFonts w:ascii="Aptos" w:hAnsi="Aptos"/>
        </w:rPr>
        <w:t>s</w:t>
      </w:r>
      <w:r w:rsidRPr="00B2474E">
        <w:rPr>
          <w:rFonts w:ascii="Aptos" w:hAnsi="Aptos"/>
        </w:rPr>
        <w:t xml:space="preserve"> to ensure the organisation’s financial dealings are systematically accounted for and on time, independently examined (on income over £25k) and made publicly available when necessary.</w:t>
      </w:r>
    </w:p>
    <w:p w14:paraId="1F4FB2D5" w14:textId="77777777" w:rsidR="003D5355" w:rsidRPr="00B2474E" w:rsidRDefault="003D5355" w:rsidP="003D5355">
      <w:pPr>
        <w:pStyle w:val="ListParagraph"/>
        <w:numPr>
          <w:ilvl w:val="0"/>
          <w:numId w:val="3"/>
        </w:numPr>
        <w:spacing w:after="200" w:line="276" w:lineRule="auto"/>
        <w:rPr>
          <w:rFonts w:ascii="Aptos" w:hAnsi="Aptos"/>
        </w:rPr>
      </w:pPr>
      <w:r w:rsidRPr="00B2474E">
        <w:rPr>
          <w:rFonts w:ascii="Aptos" w:hAnsi="Aptos"/>
        </w:rPr>
        <w:t xml:space="preserve">Ensure your charity is accountable, actively complying with statutory accounting and reporting requirements and the law.  </w:t>
      </w:r>
    </w:p>
    <w:p w14:paraId="4F8C675A" w14:textId="77777777" w:rsidR="003D5355" w:rsidRPr="00B2474E" w:rsidRDefault="003D5355" w:rsidP="003D5355">
      <w:pPr>
        <w:pStyle w:val="ListParagraph"/>
        <w:numPr>
          <w:ilvl w:val="0"/>
          <w:numId w:val="3"/>
        </w:numPr>
        <w:spacing w:after="200" w:line="276" w:lineRule="auto"/>
        <w:rPr>
          <w:rFonts w:ascii="Aptos" w:hAnsi="Aptos"/>
        </w:rPr>
      </w:pPr>
      <w:r w:rsidRPr="00B2474E">
        <w:rPr>
          <w:rFonts w:ascii="Aptos" w:hAnsi="Aptos"/>
        </w:rPr>
        <w:t>To ensure appropriate financial plans are in place for future budget allocations as well as looking after contractual agreements with external partners that award money for core costs and additional projects.</w:t>
      </w:r>
    </w:p>
    <w:p w14:paraId="5865B698" w14:textId="77777777" w:rsidR="003D5355" w:rsidRPr="00B2474E" w:rsidRDefault="003D5355" w:rsidP="003D5355">
      <w:pPr>
        <w:pStyle w:val="ListParagraph"/>
        <w:numPr>
          <w:ilvl w:val="0"/>
          <w:numId w:val="3"/>
        </w:numPr>
        <w:spacing w:after="200" w:line="276" w:lineRule="auto"/>
        <w:rPr>
          <w:rFonts w:ascii="Aptos" w:hAnsi="Aptos"/>
        </w:rPr>
      </w:pPr>
      <w:r w:rsidRPr="00B2474E">
        <w:rPr>
          <w:rFonts w:ascii="Aptos" w:hAnsi="Aptos"/>
        </w:rPr>
        <w:t>To help promote the organisation to a wider audience of potential funders and beneficiaries.</w:t>
      </w:r>
    </w:p>
    <w:p w14:paraId="511AC952" w14:textId="45686B5E" w:rsidR="003D5355" w:rsidRPr="00B2474E" w:rsidRDefault="003D5355" w:rsidP="003D5355">
      <w:pPr>
        <w:pStyle w:val="ListParagraph"/>
        <w:numPr>
          <w:ilvl w:val="0"/>
          <w:numId w:val="3"/>
        </w:numPr>
        <w:spacing w:line="276" w:lineRule="auto"/>
        <w:rPr>
          <w:rFonts w:ascii="Aptos" w:hAnsi="Aptos"/>
        </w:rPr>
      </w:pPr>
      <w:r w:rsidRPr="00B2474E">
        <w:rPr>
          <w:rFonts w:ascii="Aptos" w:hAnsi="Aptos"/>
        </w:rPr>
        <w:t>To ensure the foodbank has appropriate procedures to</w:t>
      </w:r>
      <w:r w:rsidR="00B00AC7">
        <w:rPr>
          <w:rFonts w:ascii="Aptos" w:hAnsi="Aptos"/>
        </w:rPr>
        <w:t xml:space="preserve"> </w:t>
      </w:r>
      <w:r w:rsidRPr="00B2474E">
        <w:rPr>
          <w:rFonts w:ascii="Aptos" w:hAnsi="Aptos"/>
        </w:rPr>
        <w:t>comply with current legislation and good practice</w:t>
      </w:r>
      <w:r w:rsidR="00B00AC7">
        <w:rPr>
          <w:rFonts w:ascii="Aptos" w:hAnsi="Aptos"/>
        </w:rPr>
        <w:t xml:space="preserve">, </w:t>
      </w:r>
      <w:r w:rsidRPr="00B2474E">
        <w:rPr>
          <w:rFonts w:ascii="Aptos" w:hAnsi="Aptos"/>
        </w:rPr>
        <w:t>including employment, health and safety, equal opportunities, safeguarding</w:t>
      </w:r>
      <w:r w:rsidR="00B00AC7">
        <w:rPr>
          <w:rFonts w:ascii="Aptos" w:hAnsi="Aptos"/>
        </w:rPr>
        <w:t>,</w:t>
      </w:r>
      <w:r w:rsidRPr="00B2474E">
        <w:rPr>
          <w:rFonts w:ascii="Aptos" w:hAnsi="Aptos"/>
        </w:rPr>
        <w:t xml:space="preserve"> GDPR compliance</w:t>
      </w:r>
      <w:r w:rsidR="00B00AC7">
        <w:rPr>
          <w:rFonts w:ascii="Aptos" w:hAnsi="Aptos"/>
        </w:rPr>
        <w:t xml:space="preserve">, </w:t>
      </w:r>
      <w:r w:rsidRPr="00B2474E">
        <w:rPr>
          <w:rFonts w:ascii="Aptos" w:hAnsi="Aptos"/>
        </w:rPr>
        <w:t>data protection etc.</w:t>
      </w:r>
    </w:p>
    <w:p w14:paraId="0BAA4268" w14:textId="77777777" w:rsidR="003D5355" w:rsidRPr="00B2474E" w:rsidRDefault="003D5355" w:rsidP="003F70E5">
      <w:pPr>
        <w:pStyle w:val="ListParagraph"/>
        <w:numPr>
          <w:ilvl w:val="0"/>
          <w:numId w:val="3"/>
        </w:numPr>
        <w:ind w:left="714" w:hanging="357"/>
        <w:rPr>
          <w:rFonts w:ascii="Aptos" w:hAnsi="Aptos"/>
        </w:rPr>
      </w:pPr>
      <w:r w:rsidRPr="00B2474E">
        <w:rPr>
          <w:rFonts w:ascii="Aptos" w:hAnsi="Aptos"/>
        </w:rPr>
        <w:t xml:space="preserve">Act with reasonable care and skill, giving your time, thought and energy to your role. </w:t>
      </w:r>
    </w:p>
    <w:p w14:paraId="1DC24DAD" w14:textId="7D2B9D65" w:rsidR="003D5355" w:rsidRPr="00B2474E" w:rsidRDefault="003D5355" w:rsidP="003F70E5">
      <w:pPr>
        <w:pStyle w:val="ListParagraph"/>
        <w:numPr>
          <w:ilvl w:val="0"/>
          <w:numId w:val="3"/>
        </w:numPr>
        <w:ind w:left="714" w:hanging="357"/>
        <w:rPr>
          <w:rFonts w:ascii="Aptos" w:hAnsi="Aptos"/>
        </w:rPr>
      </w:pPr>
      <w:r w:rsidRPr="00B2474E">
        <w:rPr>
          <w:rFonts w:ascii="Aptos" w:hAnsi="Aptos"/>
        </w:rPr>
        <w:t xml:space="preserve">To </w:t>
      </w:r>
      <w:r w:rsidR="00B00AC7">
        <w:rPr>
          <w:rFonts w:ascii="Aptos" w:hAnsi="Aptos"/>
        </w:rPr>
        <w:t>act</w:t>
      </w:r>
      <w:r w:rsidRPr="00B2474E">
        <w:rPr>
          <w:rFonts w:ascii="Aptos" w:hAnsi="Aptos"/>
        </w:rPr>
        <w:t xml:space="preserve"> as an </w:t>
      </w:r>
      <w:r w:rsidR="00B00AC7">
        <w:rPr>
          <w:rFonts w:ascii="Aptos" w:hAnsi="Aptos"/>
        </w:rPr>
        <w:t xml:space="preserve">ambassador for </w:t>
      </w:r>
      <w:r w:rsidRPr="00B2474E">
        <w:rPr>
          <w:rFonts w:ascii="Aptos" w:hAnsi="Aptos"/>
        </w:rPr>
        <w:t>the foodbank in the community.</w:t>
      </w:r>
    </w:p>
    <w:p w14:paraId="422A9AAC" w14:textId="77777777" w:rsidR="003D5355" w:rsidRPr="00B2474E" w:rsidRDefault="003D5355" w:rsidP="003D5355">
      <w:pPr>
        <w:rPr>
          <w:rFonts w:ascii="Aptos" w:hAnsi="Aptos"/>
        </w:rPr>
      </w:pPr>
    </w:p>
    <w:p w14:paraId="777C947E" w14:textId="689F015B" w:rsidR="003D5355" w:rsidRPr="00B2474E" w:rsidRDefault="003F70E5" w:rsidP="003D5355">
      <w:pPr>
        <w:rPr>
          <w:rFonts w:ascii="Aptos" w:hAnsi="Aptos"/>
          <w:b/>
        </w:rPr>
      </w:pPr>
      <w:r>
        <w:rPr>
          <w:rFonts w:ascii="Aptos" w:hAnsi="Aptos"/>
          <w:b/>
        </w:rPr>
        <w:t>You will bring with you:</w:t>
      </w:r>
    </w:p>
    <w:p w14:paraId="6791B5F2" w14:textId="13385E2B" w:rsidR="003D5355" w:rsidRPr="003F70E5" w:rsidRDefault="003D5355" w:rsidP="003F70E5">
      <w:pPr>
        <w:pStyle w:val="ListParagraph"/>
        <w:numPr>
          <w:ilvl w:val="0"/>
          <w:numId w:val="2"/>
        </w:numPr>
        <w:spacing w:after="200" w:line="276" w:lineRule="auto"/>
        <w:rPr>
          <w:rFonts w:ascii="Aptos" w:hAnsi="Aptos"/>
        </w:rPr>
      </w:pPr>
      <w:r w:rsidRPr="00B2474E">
        <w:rPr>
          <w:rFonts w:ascii="Aptos" w:hAnsi="Aptos"/>
        </w:rPr>
        <w:t>A knowledge of</w:t>
      </w:r>
      <w:r w:rsidR="003F70E5">
        <w:rPr>
          <w:rFonts w:ascii="Aptos" w:hAnsi="Aptos"/>
        </w:rPr>
        <w:t>,</w:t>
      </w:r>
      <w:r w:rsidRPr="00B2474E">
        <w:rPr>
          <w:rFonts w:ascii="Aptos" w:hAnsi="Aptos"/>
        </w:rPr>
        <w:t xml:space="preserve"> and commitment to</w:t>
      </w:r>
      <w:r w:rsidR="003F70E5">
        <w:rPr>
          <w:rFonts w:ascii="Aptos" w:hAnsi="Aptos"/>
        </w:rPr>
        <w:t>,</w:t>
      </w:r>
      <w:r w:rsidRPr="00B2474E">
        <w:rPr>
          <w:rFonts w:ascii="Aptos" w:hAnsi="Aptos"/>
        </w:rPr>
        <w:t xml:space="preserve"> the work of Pontypridd Foodbank</w:t>
      </w:r>
    </w:p>
    <w:p w14:paraId="14B85609" w14:textId="4DBD2C88" w:rsidR="003F70E5" w:rsidRPr="007114AD" w:rsidRDefault="003F70E5" w:rsidP="003F70E5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A </w:t>
      </w:r>
      <w:r w:rsidRPr="007114AD">
        <w:t xml:space="preserve">desire </w:t>
      </w:r>
      <w:r>
        <w:t>to</w:t>
      </w:r>
      <w:r w:rsidRPr="007114AD">
        <w:t xml:space="preserve"> help and mak</w:t>
      </w:r>
      <w:r>
        <w:t xml:space="preserve">e </w:t>
      </w:r>
      <w:r w:rsidRPr="007114AD">
        <w:t>a difference to people who do not have enough money to afford the essentials</w:t>
      </w:r>
    </w:p>
    <w:p w14:paraId="0CA9C307" w14:textId="116A2A9C" w:rsidR="003F70E5" w:rsidRPr="007114AD" w:rsidRDefault="003F70E5" w:rsidP="003F70E5">
      <w:pPr>
        <w:pStyle w:val="ListParagraph"/>
        <w:numPr>
          <w:ilvl w:val="0"/>
          <w:numId w:val="2"/>
        </w:numPr>
      </w:pPr>
      <w:r>
        <w:t>I</w:t>
      </w:r>
      <w:r w:rsidRPr="007114AD">
        <w:t>deally have current or previous third-sector experience</w:t>
      </w:r>
    </w:p>
    <w:p w14:paraId="67AB8A6E" w14:textId="7B5D7AAC" w:rsidR="003F70E5" w:rsidRPr="007114AD" w:rsidRDefault="003F70E5" w:rsidP="003F70E5">
      <w:pPr>
        <w:pStyle w:val="ListParagraph"/>
        <w:numPr>
          <w:ilvl w:val="0"/>
          <w:numId w:val="2"/>
        </w:numPr>
      </w:pPr>
      <w:r>
        <w:lastRenderedPageBreak/>
        <w:t>C</w:t>
      </w:r>
      <w:r w:rsidRPr="007114AD">
        <w:t>ompassion, honesty, openness, kindness, and integrity</w:t>
      </w:r>
    </w:p>
    <w:p w14:paraId="6B8FDBA4" w14:textId="77777777" w:rsidR="003F70E5" w:rsidRDefault="003F70E5" w:rsidP="003F70E5">
      <w:pPr>
        <w:pStyle w:val="ListParagraph"/>
        <w:numPr>
          <w:ilvl w:val="0"/>
          <w:numId w:val="2"/>
        </w:numPr>
      </w:pPr>
      <w:r>
        <w:t>A</w:t>
      </w:r>
      <w:r w:rsidRPr="007114AD">
        <w:t>n ability to listen and engage effecti</w:t>
      </w:r>
      <w:r>
        <w:t>vely</w:t>
      </w:r>
    </w:p>
    <w:p w14:paraId="5192532B" w14:textId="5ED9FB70" w:rsidR="003F70E5" w:rsidRDefault="003F70E5" w:rsidP="003F70E5">
      <w:pPr>
        <w:pStyle w:val="ListParagraph"/>
        <w:numPr>
          <w:ilvl w:val="0"/>
          <w:numId w:val="2"/>
        </w:numPr>
      </w:pPr>
      <w:r>
        <w:t>A</w:t>
      </w:r>
      <w:r w:rsidRPr="007114AD">
        <w:t>bility to foster and promote a collaborative team environment.</w:t>
      </w:r>
    </w:p>
    <w:p w14:paraId="1EFCD1D3" w14:textId="77777777" w:rsidR="003F70E5" w:rsidRPr="007114AD" w:rsidRDefault="003F70E5" w:rsidP="003F70E5">
      <w:pPr>
        <w:ind w:left="360"/>
      </w:pPr>
    </w:p>
    <w:p w14:paraId="758D74A1" w14:textId="73B4F7B5" w:rsidR="003F70E5" w:rsidRDefault="003F70E5" w:rsidP="003F70E5">
      <w:r>
        <w:t>We</w:t>
      </w:r>
      <w:r w:rsidRPr="007114AD">
        <w:t xml:space="preserve"> would </w:t>
      </w:r>
      <w:r w:rsidR="004161F0">
        <w:t xml:space="preserve">particularly </w:t>
      </w:r>
      <w:r w:rsidRPr="007114AD">
        <w:t xml:space="preserve">welcome applications from those who </w:t>
      </w:r>
      <w:r w:rsidR="004161F0">
        <w:t>have</w:t>
      </w:r>
      <w:r w:rsidRPr="007114AD">
        <w:t> </w:t>
      </w:r>
      <w:r w:rsidRPr="003F70E5">
        <w:rPr>
          <w:b/>
          <w:bCs/>
        </w:rPr>
        <w:t>experience and/or skills</w:t>
      </w:r>
      <w:r w:rsidRPr="007114AD">
        <w:t> in one or more of the of the following areas: </w:t>
      </w:r>
    </w:p>
    <w:p w14:paraId="0EAFF32D" w14:textId="77777777" w:rsidR="003F70E5" w:rsidRPr="007114AD" w:rsidRDefault="003F70E5" w:rsidP="004161F0">
      <w:pPr>
        <w:ind w:left="360"/>
      </w:pPr>
    </w:p>
    <w:p w14:paraId="4EC046CA" w14:textId="07B4601E" w:rsidR="003F70E5" w:rsidRPr="007114AD" w:rsidRDefault="003F70E5" w:rsidP="003F70E5">
      <w:pPr>
        <w:pStyle w:val="ListParagraph"/>
        <w:numPr>
          <w:ilvl w:val="0"/>
          <w:numId w:val="2"/>
        </w:numPr>
      </w:pPr>
      <w:r>
        <w:t>Fundraising / Bid writing</w:t>
      </w:r>
    </w:p>
    <w:p w14:paraId="4A1B0AA0" w14:textId="6CA80E82" w:rsidR="003F70E5" w:rsidRDefault="003F70E5" w:rsidP="003F70E5">
      <w:pPr>
        <w:pStyle w:val="ListParagraph"/>
        <w:numPr>
          <w:ilvl w:val="0"/>
          <w:numId w:val="2"/>
        </w:numPr>
      </w:pPr>
      <w:r>
        <w:t>Human Resources</w:t>
      </w:r>
    </w:p>
    <w:p w14:paraId="1BAEA3B5" w14:textId="3BD4E7A3" w:rsidR="003F70E5" w:rsidRDefault="003F70E5" w:rsidP="003F70E5">
      <w:pPr>
        <w:pStyle w:val="ListParagraph"/>
        <w:numPr>
          <w:ilvl w:val="0"/>
          <w:numId w:val="2"/>
        </w:numPr>
      </w:pPr>
      <w:r>
        <w:t>Property management</w:t>
      </w:r>
    </w:p>
    <w:p w14:paraId="3D276D7B" w14:textId="1C50D844" w:rsidR="004161F0" w:rsidRPr="007114AD" w:rsidRDefault="004161F0" w:rsidP="003F70E5">
      <w:pPr>
        <w:pStyle w:val="ListParagraph"/>
        <w:numPr>
          <w:ilvl w:val="0"/>
          <w:numId w:val="2"/>
        </w:numPr>
      </w:pPr>
      <w:r>
        <w:t>Communications / Public relations</w:t>
      </w:r>
    </w:p>
    <w:p w14:paraId="0FD17CDF" w14:textId="77777777" w:rsidR="003F70E5" w:rsidRDefault="003F70E5" w:rsidP="003F70E5">
      <w:pPr>
        <w:ind w:left="360"/>
        <w:rPr>
          <w:b/>
          <w:bCs/>
        </w:rPr>
      </w:pPr>
    </w:p>
    <w:p w14:paraId="0A7378BD" w14:textId="34DCA5CD" w:rsidR="003F70E5" w:rsidRPr="007114AD" w:rsidRDefault="003F70E5" w:rsidP="004161F0">
      <w:r w:rsidRPr="003F70E5">
        <w:rPr>
          <w:b/>
          <w:bCs/>
        </w:rPr>
        <w:t>What’s in it for you?</w:t>
      </w:r>
    </w:p>
    <w:p w14:paraId="0AEBB19F" w14:textId="79C4B02D" w:rsidR="003F70E5" w:rsidRPr="007114AD" w:rsidRDefault="004161F0" w:rsidP="004161F0">
      <w:pPr>
        <w:pStyle w:val="ListParagraph"/>
        <w:numPr>
          <w:ilvl w:val="0"/>
          <w:numId w:val="6"/>
        </w:numPr>
      </w:pPr>
      <w:r>
        <w:t>F</w:t>
      </w:r>
      <w:r w:rsidR="003F70E5" w:rsidRPr="007114AD">
        <w:t xml:space="preserve">eeling you are making a difference </w:t>
      </w:r>
      <w:r>
        <w:t>by being involved with the foodbank and making a real difference to the running of it</w:t>
      </w:r>
    </w:p>
    <w:p w14:paraId="0F09D4C4" w14:textId="4AC31FD0" w:rsidR="003F70E5" w:rsidRPr="007114AD" w:rsidRDefault="004161F0" w:rsidP="004161F0">
      <w:pPr>
        <w:pStyle w:val="ListParagraph"/>
        <w:numPr>
          <w:ilvl w:val="0"/>
          <w:numId w:val="6"/>
        </w:numPr>
      </w:pPr>
      <w:r>
        <w:t>M</w:t>
      </w:r>
      <w:r w:rsidR="003F70E5" w:rsidRPr="007114AD">
        <w:t>eeting new people and being part of a motivated team who share a passion to eradicate poverty in our community</w:t>
      </w:r>
    </w:p>
    <w:p w14:paraId="073418EE" w14:textId="676F6C40" w:rsidR="003F70E5" w:rsidRPr="007114AD" w:rsidRDefault="004161F0" w:rsidP="004161F0">
      <w:pPr>
        <w:pStyle w:val="ListParagraph"/>
        <w:numPr>
          <w:ilvl w:val="0"/>
          <w:numId w:val="6"/>
        </w:numPr>
      </w:pPr>
      <w:r>
        <w:t>B</w:t>
      </w:r>
      <w:r w:rsidR="003F70E5" w:rsidRPr="007114AD">
        <w:t>uilding a movement of change with our volunteers, staff, and the people who use our Foodbank</w:t>
      </w:r>
    </w:p>
    <w:p w14:paraId="61530FB9" w14:textId="5465FAD4" w:rsidR="003F70E5" w:rsidRPr="007114AD" w:rsidRDefault="004161F0" w:rsidP="004161F0">
      <w:pPr>
        <w:pStyle w:val="ListParagraph"/>
        <w:numPr>
          <w:ilvl w:val="0"/>
          <w:numId w:val="6"/>
        </w:numPr>
      </w:pPr>
      <w:r>
        <w:t>B</w:t>
      </w:r>
      <w:r w:rsidR="003F70E5" w:rsidRPr="007114AD">
        <w:t>ringing our staff, volunteers, and trustees together to achieve our vision and strategy</w:t>
      </w:r>
    </w:p>
    <w:p w14:paraId="4A8F0BD1" w14:textId="2E68E87F" w:rsidR="003F70E5" w:rsidRPr="007114AD" w:rsidRDefault="004161F0" w:rsidP="004161F0">
      <w:pPr>
        <w:pStyle w:val="ListParagraph"/>
        <w:numPr>
          <w:ilvl w:val="0"/>
          <w:numId w:val="6"/>
        </w:numPr>
      </w:pPr>
      <w:r>
        <w:t>G</w:t>
      </w:r>
      <w:r w:rsidR="003F70E5" w:rsidRPr="007114AD">
        <w:t>aining a greater insight and understanding of local agencies and partnerships.</w:t>
      </w:r>
    </w:p>
    <w:p w14:paraId="0F3C8E43" w14:textId="77777777" w:rsidR="003D5355" w:rsidRPr="00B2474E" w:rsidRDefault="003D5355" w:rsidP="003D5355">
      <w:pPr>
        <w:pStyle w:val="ListParagraph"/>
        <w:rPr>
          <w:rFonts w:ascii="Aptos" w:hAnsi="Aptos"/>
          <w:b/>
        </w:rPr>
      </w:pPr>
    </w:p>
    <w:p w14:paraId="212A5385" w14:textId="77777777" w:rsidR="003D5355" w:rsidRPr="00104B9B" w:rsidRDefault="003D5355" w:rsidP="003D5355">
      <w:pPr>
        <w:rPr>
          <w:rFonts w:ascii="Aptos" w:hAnsi="Aptos"/>
          <w:b/>
        </w:rPr>
      </w:pPr>
      <w:r w:rsidRPr="00104B9B">
        <w:rPr>
          <w:rFonts w:ascii="Aptos" w:hAnsi="Aptos"/>
          <w:b/>
        </w:rPr>
        <w:t>Support</w:t>
      </w:r>
    </w:p>
    <w:p w14:paraId="6FD2CB1D" w14:textId="5FE6CD7C" w:rsidR="003D5355" w:rsidRPr="00104B9B" w:rsidRDefault="003D5355" w:rsidP="003D5355">
      <w:pPr>
        <w:rPr>
          <w:rFonts w:ascii="Aptos" w:eastAsia="Times New Roman" w:hAnsi="Aptos" w:cs="Calibri"/>
          <w:lang w:eastAsia="en-GB"/>
        </w:rPr>
      </w:pPr>
      <w:r w:rsidRPr="00104B9B">
        <w:rPr>
          <w:rFonts w:ascii="Aptos" w:eastAsia="Times New Roman" w:hAnsi="Aptos" w:cs="Calibri"/>
          <w:lang w:eastAsia="en-GB"/>
        </w:rPr>
        <w:t xml:space="preserve">A full trustee induction </w:t>
      </w:r>
      <w:r w:rsidR="004161F0" w:rsidRPr="00104B9B">
        <w:rPr>
          <w:rFonts w:ascii="Aptos" w:eastAsia="Times New Roman" w:hAnsi="Aptos" w:cs="Calibri"/>
          <w:lang w:eastAsia="en-GB"/>
        </w:rPr>
        <w:t>will be given</w:t>
      </w:r>
      <w:r w:rsidRPr="00104B9B">
        <w:rPr>
          <w:rFonts w:ascii="Aptos" w:eastAsia="Times New Roman" w:hAnsi="Aptos" w:cs="Calibri"/>
          <w:lang w:eastAsia="en-GB"/>
        </w:rPr>
        <w:t xml:space="preserve"> to support the prospective candidate within their role, as well as access to Trussell trustee training. </w:t>
      </w:r>
    </w:p>
    <w:p w14:paraId="04C7016A" w14:textId="77777777" w:rsidR="003D5355" w:rsidRPr="00104B9B" w:rsidRDefault="003D5355" w:rsidP="003D5355">
      <w:pPr>
        <w:rPr>
          <w:rFonts w:ascii="Aptos" w:hAnsi="Aptos"/>
          <w:b/>
        </w:rPr>
      </w:pPr>
    </w:p>
    <w:p w14:paraId="618DE5F2" w14:textId="77777777" w:rsidR="003D5355" w:rsidRPr="00104B9B" w:rsidRDefault="003D5355" w:rsidP="003D5355">
      <w:pPr>
        <w:rPr>
          <w:rFonts w:ascii="Aptos" w:hAnsi="Aptos"/>
        </w:rPr>
      </w:pPr>
      <w:r w:rsidRPr="00104B9B">
        <w:rPr>
          <w:rFonts w:ascii="Aptos" w:hAnsi="Aptos"/>
          <w:b/>
        </w:rPr>
        <w:t>How to apply</w:t>
      </w:r>
      <w:r w:rsidRPr="00104B9B">
        <w:rPr>
          <w:rFonts w:ascii="Aptos" w:hAnsi="Aptos"/>
        </w:rPr>
        <w:t xml:space="preserve"> </w:t>
      </w:r>
    </w:p>
    <w:p w14:paraId="018AAB14" w14:textId="2E9DD781" w:rsidR="004161F0" w:rsidRPr="00104B9B" w:rsidRDefault="004161F0" w:rsidP="003D5355">
      <w:pPr>
        <w:rPr>
          <w:rFonts w:ascii="Aptos" w:eastAsia="Times New Roman" w:hAnsi="Aptos" w:cs="Calibri"/>
          <w:lang w:eastAsia="en-GB"/>
        </w:rPr>
      </w:pPr>
      <w:r w:rsidRPr="00104B9B">
        <w:rPr>
          <w:rFonts w:ascii="Aptos" w:eastAsia="Times New Roman" w:hAnsi="Aptos" w:cs="Calibri"/>
          <w:lang w:eastAsia="en-GB"/>
        </w:rPr>
        <w:t>Download the information pack and application form (add hyperlink here)</w:t>
      </w:r>
    </w:p>
    <w:p w14:paraId="1BBB55B9" w14:textId="3CF6544F" w:rsidR="003D5355" w:rsidRPr="00104B9B" w:rsidRDefault="004161F0" w:rsidP="003D5355">
      <w:pPr>
        <w:rPr>
          <w:rFonts w:ascii="Aptos" w:eastAsia="Times New Roman" w:hAnsi="Aptos" w:cs="Calibri"/>
          <w:lang w:eastAsia="en-GB"/>
        </w:rPr>
      </w:pPr>
      <w:r w:rsidRPr="00104B9B">
        <w:rPr>
          <w:rFonts w:ascii="Aptos" w:eastAsia="Times New Roman" w:hAnsi="Aptos" w:cs="Calibri"/>
          <w:lang w:eastAsia="en-GB"/>
        </w:rPr>
        <w:t>If you would like to know more about the role</w:t>
      </w:r>
      <w:r w:rsidR="003D5355" w:rsidRPr="00104B9B">
        <w:rPr>
          <w:rFonts w:ascii="Aptos" w:eastAsia="Times New Roman" w:hAnsi="Aptos" w:cs="Calibri"/>
          <w:lang w:eastAsia="en-GB"/>
        </w:rPr>
        <w:t xml:space="preserve"> please contact</w:t>
      </w:r>
      <w:r w:rsidRPr="00104B9B">
        <w:rPr>
          <w:rFonts w:ascii="Aptos" w:eastAsia="Times New Roman" w:hAnsi="Aptos" w:cs="Calibri"/>
          <w:lang w:eastAsia="en-GB"/>
        </w:rPr>
        <w:t xml:space="preserve"> Liz Pearce, Chair of Trustees  </w:t>
      </w:r>
      <w:hyperlink r:id="rId6" w:history="1">
        <w:r w:rsidRPr="00104B9B">
          <w:rPr>
            <w:rStyle w:val="Hyperlink"/>
            <w:rFonts w:ascii="Aptos" w:eastAsia="Times New Roman" w:hAnsi="Aptos" w:cs="Calibri"/>
            <w:lang w:eastAsia="en-GB"/>
          </w:rPr>
          <w:t>liz@pontypridd.foodbank.org.uk</w:t>
        </w:r>
      </w:hyperlink>
    </w:p>
    <w:p w14:paraId="7F870694" w14:textId="77777777" w:rsidR="003D5355" w:rsidRPr="00104B9B" w:rsidRDefault="003D5355" w:rsidP="003D5355">
      <w:pPr>
        <w:rPr>
          <w:b/>
          <w:bCs/>
        </w:rPr>
      </w:pPr>
    </w:p>
    <w:p w14:paraId="10112FBC" w14:textId="6978F24F" w:rsidR="004161F0" w:rsidRPr="00104B9B" w:rsidRDefault="004161F0" w:rsidP="003D5355">
      <w:r w:rsidRPr="00104B9B">
        <w:rPr>
          <w:b/>
          <w:bCs/>
        </w:rPr>
        <w:t xml:space="preserve">Closing date for applications:  </w:t>
      </w:r>
      <w:r w:rsidR="00104B9B">
        <w:rPr>
          <w:b/>
          <w:bCs/>
        </w:rPr>
        <w:tab/>
      </w:r>
      <w:r w:rsidR="00104B9B" w:rsidRPr="00104B9B">
        <w:t>Wednesday 18</w:t>
      </w:r>
      <w:r w:rsidR="00104B9B" w:rsidRPr="00104B9B">
        <w:rPr>
          <w:vertAlign w:val="superscript"/>
        </w:rPr>
        <w:t>th</w:t>
      </w:r>
      <w:r w:rsidR="00104B9B" w:rsidRPr="00104B9B">
        <w:t xml:space="preserve"> March</w:t>
      </w:r>
    </w:p>
    <w:p w14:paraId="4E72F051" w14:textId="77777777" w:rsidR="00104B9B" w:rsidRPr="00104B9B" w:rsidRDefault="00104B9B" w:rsidP="003D5355">
      <w:pPr>
        <w:rPr>
          <w:b/>
          <w:bCs/>
        </w:rPr>
      </w:pPr>
    </w:p>
    <w:p w14:paraId="6F279CD2" w14:textId="0D9F8C17" w:rsidR="00104B9B" w:rsidRPr="00104B9B" w:rsidRDefault="00104B9B" w:rsidP="003D5355">
      <w:r w:rsidRPr="00104B9B">
        <w:rPr>
          <w:b/>
          <w:bCs/>
        </w:rPr>
        <w:t xml:space="preserve">Send to: </w:t>
      </w:r>
      <w:r w:rsidRPr="00104B9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04B9B">
        <w:t>Liz Pearce</w:t>
      </w:r>
      <w:r>
        <w:t xml:space="preserve"> – Chair of Trustees</w:t>
      </w:r>
    </w:p>
    <w:p w14:paraId="0BE2F34A" w14:textId="25F90C28" w:rsidR="00104B9B" w:rsidRPr="00104B9B" w:rsidRDefault="00104B9B" w:rsidP="003D5355">
      <w:r w:rsidRPr="00104B9B">
        <w:tab/>
      </w:r>
      <w:r w:rsidRPr="00104B9B">
        <w:tab/>
      </w:r>
      <w:r w:rsidRPr="00104B9B">
        <w:tab/>
      </w:r>
      <w:r w:rsidRPr="00104B9B">
        <w:tab/>
      </w:r>
      <w:r w:rsidRPr="00104B9B">
        <w:tab/>
        <w:t>Pontypridd Foodbank</w:t>
      </w:r>
    </w:p>
    <w:p w14:paraId="5CE0EFFA" w14:textId="14618406" w:rsidR="00104B9B" w:rsidRPr="00104B9B" w:rsidRDefault="00104B9B" w:rsidP="003D5355">
      <w:r w:rsidRPr="00104B9B">
        <w:tab/>
      </w:r>
      <w:r w:rsidRPr="00104B9B">
        <w:tab/>
      </w:r>
      <w:r w:rsidRPr="00104B9B">
        <w:tab/>
      </w:r>
      <w:r w:rsidRPr="00104B9B">
        <w:tab/>
      </w:r>
      <w:r w:rsidRPr="00104B9B">
        <w:tab/>
        <w:t>Riverside Centre</w:t>
      </w:r>
    </w:p>
    <w:p w14:paraId="2BDEB0A5" w14:textId="2DCFCCA2" w:rsidR="00104B9B" w:rsidRPr="00104B9B" w:rsidRDefault="00104B9B" w:rsidP="003D5355">
      <w:r w:rsidRPr="00104B9B">
        <w:tab/>
      </w:r>
      <w:r w:rsidRPr="00104B9B">
        <w:tab/>
      </w:r>
      <w:r w:rsidRPr="00104B9B">
        <w:tab/>
      </w:r>
      <w:r w:rsidRPr="00104B9B">
        <w:tab/>
      </w:r>
      <w:r w:rsidRPr="00104B9B">
        <w:tab/>
        <w:t>Nile Street</w:t>
      </w:r>
    </w:p>
    <w:p w14:paraId="27D651C2" w14:textId="27CA4756" w:rsidR="00104B9B" w:rsidRDefault="00104B9B" w:rsidP="003D5355">
      <w:r w:rsidRPr="00104B9B">
        <w:tab/>
      </w:r>
      <w:r w:rsidRPr="00104B9B">
        <w:tab/>
      </w:r>
      <w:r w:rsidRPr="00104B9B">
        <w:tab/>
      </w:r>
      <w:r w:rsidRPr="00104B9B">
        <w:tab/>
      </w:r>
      <w:r w:rsidRPr="00104B9B">
        <w:tab/>
        <w:t>Pontypridd CF37 1BW</w:t>
      </w:r>
    </w:p>
    <w:p w14:paraId="48EF1A1B" w14:textId="77777777" w:rsidR="00104B9B" w:rsidRDefault="00104B9B" w:rsidP="003D5355"/>
    <w:p w14:paraId="24D20ED8" w14:textId="7A500B06" w:rsidR="00104B9B" w:rsidRPr="00104B9B" w:rsidRDefault="00104B9B" w:rsidP="003D5355">
      <w:r w:rsidRPr="00104B9B">
        <w:rPr>
          <w:b/>
          <w:bCs/>
        </w:rPr>
        <w:t>Or email to: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liz@pontypridd.foodbank.org.uk</w:t>
      </w:r>
    </w:p>
    <w:p w14:paraId="7EE52E7C" w14:textId="4E329560" w:rsidR="00104B9B" w:rsidRPr="003D5355" w:rsidRDefault="00104B9B" w:rsidP="003D53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sectPr w:rsidR="00104B9B" w:rsidRPr="003D5355" w:rsidSect="00F341D6">
      <w:pgSz w:w="11906" w:h="16838"/>
      <w:pgMar w:top="1440" w:right="1440" w:bottom="1440" w:left="1440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40F55"/>
    <w:multiLevelType w:val="hybridMultilevel"/>
    <w:tmpl w:val="47DA0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B35CA"/>
    <w:multiLevelType w:val="hybridMultilevel"/>
    <w:tmpl w:val="B86C9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54E02"/>
    <w:multiLevelType w:val="hybridMultilevel"/>
    <w:tmpl w:val="0F4C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65B64"/>
    <w:multiLevelType w:val="hybridMultilevel"/>
    <w:tmpl w:val="F8EE8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000E1"/>
    <w:multiLevelType w:val="hybridMultilevel"/>
    <w:tmpl w:val="FE10578A"/>
    <w:lvl w:ilvl="0" w:tplc="F726197C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10610"/>
    <w:multiLevelType w:val="hybridMultilevel"/>
    <w:tmpl w:val="A1829C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0508179">
    <w:abstractNumId w:val="1"/>
  </w:num>
  <w:num w:numId="2" w16cid:durableId="1941332768">
    <w:abstractNumId w:val="3"/>
  </w:num>
  <w:num w:numId="3" w16cid:durableId="293564724">
    <w:abstractNumId w:val="0"/>
  </w:num>
  <w:num w:numId="4" w16cid:durableId="901066751">
    <w:abstractNumId w:val="5"/>
  </w:num>
  <w:num w:numId="5" w16cid:durableId="849948297">
    <w:abstractNumId w:val="4"/>
  </w:num>
  <w:num w:numId="6" w16cid:durableId="1839346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C0"/>
    <w:rsid w:val="0006798B"/>
    <w:rsid w:val="00104B9B"/>
    <w:rsid w:val="003A737C"/>
    <w:rsid w:val="003D5355"/>
    <w:rsid w:val="003F70E5"/>
    <w:rsid w:val="004161F0"/>
    <w:rsid w:val="007B45C0"/>
    <w:rsid w:val="009072D2"/>
    <w:rsid w:val="009649EF"/>
    <w:rsid w:val="00A708F1"/>
    <w:rsid w:val="00B00AC7"/>
    <w:rsid w:val="00BE6DF0"/>
    <w:rsid w:val="00ED28B9"/>
    <w:rsid w:val="00EF3FE4"/>
    <w:rsid w:val="00F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20D9"/>
  <w15:chartTrackingRefBased/>
  <w15:docId w15:val="{66500BBF-724B-4D0F-BE9F-9347C9CB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5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5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5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5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5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5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5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5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28B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ED28B9"/>
    <w:pPr>
      <w:ind w:left="142"/>
    </w:pPr>
    <w:rPr>
      <w:bCs/>
      <w:kern w:val="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D28B9"/>
    <w:rPr>
      <w:bCs/>
      <w:kern w:val="0"/>
      <w14:ligatures w14:val="none"/>
    </w:rPr>
  </w:style>
  <w:style w:type="paragraph" w:styleId="NoSpacing">
    <w:name w:val="No Spacing"/>
    <w:uiPriority w:val="1"/>
    <w:qFormat/>
    <w:rsid w:val="003D5355"/>
    <w:rPr>
      <w:rFonts w:ascii="Calibri" w:hAnsi="Calibri" w:cs="Calibr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161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z@pontypridd.foodbank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Pearce</dc:creator>
  <cp:keywords/>
  <dc:description/>
  <cp:lastModifiedBy>Liz Pearce</cp:lastModifiedBy>
  <cp:revision>1</cp:revision>
  <dcterms:created xsi:type="dcterms:W3CDTF">2026-02-21T16:02:00Z</dcterms:created>
  <dcterms:modified xsi:type="dcterms:W3CDTF">2026-02-21T17:23:00Z</dcterms:modified>
</cp:coreProperties>
</file>